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4CACC" w14:textId="7BD259DD" w:rsidR="0072393F" w:rsidRPr="003C5AD1" w:rsidRDefault="004E02E3" w:rsidP="00AB7F69">
      <w:pPr>
        <w:pStyle w:val="Titre1"/>
      </w:pPr>
      <w:proofErr w:type="gramStart"/>
      <w:r w:rsidRPr="003C5AD1">
        <w:t>epfl</w:t>
      </w:r>
      <w:proofErr w:type="gramEnd"/>
      <w:r w:rsidRPr="003C5AD1">
        <w:t xml:space="preserve"> du Dauphiné</w:t>
      </w:r>
    </w:p>
    <w:p w14:paraId="34616958" w14:textId="20EDC7AA" w:rsidR="004E02E3" w:rsidRPr="003C5AD1" w:rsidRDefault="004E02E3" w:rsidP="00AB7F69">
      <w:pPr>
        <w:pStyle w:val="Titre1"/>
      </w:pPr>
      <w:r w:rsidRPr="003C5AD1">
        <w:t>Acteur de la territorialisation de vos politiques publiques</w:t>
      </w:r>
    </w:p>
    <w:p w14:paraId="03411BD5" w14:textId="77777777" w:rsidR="004E02E3" w:rsidRPr="003C5AD1" w:rsidRDefault="004E02E3" w:rsidP="004E02E3"/>
    <w:p w14:paraId="5FBBA706" w14:textId="7ACB4BA2" w:rsidR="004E02E3" w:rsidRPr="003C5AD1" w:rsidRDefault="004E02E3" w:rsidP="00AB7F69">
      <w:pPr>
        <w:pStyle w:val="Titre2"/>
      </w:pPr>
      <w:r w:rsidRPr="003C5AD1">
        <w:t>Pourquoi un epfl ?</w:t>
      </w:r>
    </w:p>
    <w:p w14:paraId="08BC1BA5" w14:textId="77777777" w:rsidR="004E02E3" w:rsidRPr="003C5AD1" w:rsidRDefault="004E02E3" w:rsidP="004E02E3">
      <w:r w:rsidRPr="003C5AD1">
        <w:t>L’établissement public foncier local du Dauphiné est un acteur de l’atterrissage foncier des politiques publiques de ses collectivités locales adhérentes. Il est :</w:t>
      </w:r>
    </w:p>
    <w:p w14:paraId="337D4E8D" w14:textId="77777777" w:rsidR="004E02E3" w:rsidRPr="003C5AD1" w:rsidRDefault="004E02E3" w:rsidP="004E02E3"/>
    <w:p w14:paraId="693B473E" w14:textId="75598412" w:rsidR="004E02E3" w:rsidRPr="003C5AD1" w:rsidRDefault="004E02E3" w:rsidP="004E02E3">
      <w:pPr>
        <w:pStyle w:val="Paragraphedeliste"/>
        <w:numPr>
          <w:ilvl w:val="0"/>
          <w:numId w:val="1"/>
        </w:numPr>
      </w:pPr>
      <w:proofErr w:type="gramStart"/>
      <w:r w:rsidRPr="003C5AD1">
        <w:t>leur</w:t>
      </w:r>
      <w:proofErr w:type="gramEnd"/>
      <w:r w:rsidRPr="003C5AD1">
        <w:t xml:space="preserve"> opérateur foncier tous terrains pour contribuer à l’aménagement de leurs territoires et dynamiser leurs projets urbains, apporter un appui stratégique et opérationnel au long cours,</w:t>
      </w:r>
    </w:p>
    <w:p w14:paraId="2229156E" w14:textId="77777777" w:rsidR="004E02E3" w:rsidRPr="003C5AD1" w:rsidRDefault="004E02E3" w:rsidP="004E02E3"/>
    <w:p w14:paraId="1D27D2C3" w14:textId="062C9E94" w:rsidR="004E02E3" w:rsidRPr="003C5AD1" w:rsidRDefault="004E02E3" w:rsidP="004E02E3">
      <w:pPr>
        <w:pStyle w:val="Paragraphedeliste"/>
        <w:numPr>
          <w:ilvl w:val="0"/>
          <w:numId w:val="1"/>
        </w:numPr>
      </w:pPr>
      <w:proofErr w:type="gramStart"/>
      <w:r w:rsidRPr="003C5AD1">
        <w:t>leur</w:t>
      </w:r>
      <w:proofErr w:type="gramEnd"/>
      <w:r w:rsidRPr="003C5AD1">
        <w:t xml:space="preserve"> partenaire stratégique ancré dans leurs territoires pour s’adapter à leurs enjeux, contribuer à en valoriser les atouts et porter une action qui a du sens sur la durée,</w:t>
      </w:r>
    </w:p>
    <w:p w14:paraId="1BCD465A" w14:textId="77777777" w:rsidR="004E02E3" w:rsidRPr="003C5AD1" w:rsidRDefault="004E02E3" w:rsidP="004E02E3"/>
    <w:p w14:paraId="1CB6813B" w14:textId="78CC46F0" w:rsidR="004E02E3" w:rsidRPr="003C5AD1" w:rsidRDefault="004E02E3" w:rsidP="004E02E3">
      <w:pPr>
        <w:pStyle w:val="Paragraphedeliste"/>
        <w:numPr>
          <w:ilvl w:val="0"/>
          <w:numId w:val="1"/>
        </w:numPr>
      </w:pPr>
      <w:proofErr w:type="gramStart"/>
      <w:r w:rsidRPr="003C5AD1">
        <w:t>un</w:t>
      </w:r>
      <w:proofErr w:type="gramEnd"/>
      <w:r w:rsidRPr="003C5AD1">
        <w:t xml:space="preserve"> activateur de solidarités territoriales qui sait articuler les différentes échelles de l’action publique foncière : nationale, régionale, intercommunale et locale.</w:t>
      </w:r>
    </w:p>
    <w:p w14:paraId="6C6983C2" w14:textId="77777777" w:rsidR="004E02E3" w:rsidRPr="003C5AD1" w:rsidRDefault="004E02E3" w:rsidP="004E02E3">
      <w:pPr>
        <w:pStyle w:val="Paragraphedeliste"/>
      </w:pPr>
    </w:p>
    <w:p w14:paraId="47228D14" w14:textId="77777777" w:rsidR="004E02E3" w:rsidRPr="003C5AD1" w:rsidRDefault="004E02E3" w:rsidP="004E02E3"/>
    <w:p w14:paraId="413369AA" w14:textId="40D7E7A7" w:rsidR="004E02E3" w:rsidRPr="003C5AD1" w:rsidRDefault="004E02E3" w:rsidP="004E02E3">
      <w:r w:rsidRPr="003C5AD1">
        <w:t xml:space="preserve">Phrase d’accroche : </w:t>
      </w:r>
      <w:r w:rsidRPr="003C5AD1">
        <w:t>Un projet qui nécessite l'acquisition et la requalification de foncier ?</w:t>
      </w:r>
      <w:r w:rsidRPr="003C5AD1">
        <w:t xml:space="preserve"> </w:t>
      </w:r>
      <w:r w:rsidRPr="003C5AD1">
        <w:t>Notre équipe d'experts vous accompagne.</w:t>
      </w:r>
    </w:p>
    <w:p w14:paraId="3D8B7EE9" w14:textId="77777777" w:rsidR="004E02E3" w:rsidRPr="003C5AD1" w:rsidRDefault="004E02E3" w:rsidP="004E02E3"/>
    <w:p w14:paraId="61D8B755" w14:textId="166D1F41" w:rsidR="004E02E3" w:rsidRPr="003C5AD1" w:rsidRDefault="004E02E3" w:rsidP="004E02E3">
      <w:r w:rsidRPr="003C5AD1">
        <w:t>Figure en forme de cercle montrant que l’epfl est un acteur auto-financé, donc un partenaire désintéressé et donc un tiers de confiance.</w:t>
      </w:r>
    </w:p>
    <w:p w14:paraId="665346E1" w14:textId="77777777" w:rsidR="00AB7F69" w:rsidRPr="003C5AD1" w:rsidRDefault="00AB7F69" w:rsidP="004E02E3"/>
    <w:p w14:paraId="72D42937" w14:textId="271E662B" w:rsidR="00AB7F69" w:rsidRPr="003C5AD1" w:rsidRDefault="00AB7F69" w:rsidP="00AB7F69">
      <w:pPr>
        <w:pStyle w:val="Titre3"/>
      </w:pPr>
      <w:r w:rsidRPr="003C5AD1">
        <w:t>Chiffres-clés </w:t>
      </w:r>
    </w:p>
    <w:p w14:paraId="672CD83D" w14:textId="2846393D" w:rsidR="00AB7F69" w:rsidRPr="003C5AD1" w:rsidRDefault="00AB7F69" w:rsidP="004E4901">
      <w:pPr>
        <w:pStyle w:val="Paragraphedeliste"/>
        <w:numPr>
          <w:ilvl w:val="0"/>
          <w:numId w:val="2"/>
        </w:numPr>
      </w:pPr>
      <w:r w:rsidRPr="003C5AD1">
        <w:t>Plus de 180 projets en cours</w:t>
      </w:r>
    </w:p>
    <w:p w14:paraId="3188F49C" w14:textId="3DC86CE5" w:rsidR="00AB7F69" w:rsidRPr="003C5AD1" w:rsidRDefault="00AB7F69" w:rsidP="004E4901">
      <w:pPr>
        <w:pStyle w:val="Paragraphedeliste"/>
        <w:numPr>
          <w:ilvl w:val="0"/>
          <w:numId w:val="2"/>
        </w:numPr>
      </w:pPr>
      <w:r w:rsidRPr="003C5AD1">
        <w:t>464 propriétés en portage</w:t>
      </w:r>
    </w:p>
    <w:p w14:paraId="0A1E6A69" w14:textId="733686E3" w:rsidR="00AB7F69" w:rsidRPr="003C5AD1" w:rsidRDefault="00AB7F69" w:rsidP="004E4901">
      <w:pPr>
        <w:pStyle w:val="Paragraphedeliste"/>
        <w:numPr>
          <w:ilvl w:val="0"/>
          <w:numId w:val="2"/>
        </w:numPr>
      </w:pPr>
      <w:r w:rsidRPr="003C5AD1">
        <w:t xml:space="preserve">21 collaborateurs experts : </w:t>
      </w:r>
      <w:r w:rsidRPr="003C5AD1">
        <w:t>Ingénieurs, notaire, juriste, négociateurs, monteurs d’opération, gestionnaires de patrimoine, etc.</w:t>
      </w:r>
    </w:p>
    <w:p w14:paraId="031C3DA0" w14:textId="1E445DD9" w:rsidR="00AB7F69" w:rsidRPr="003C5AD1" w:rsidRDefault="004E4901" w:rsidP="004E4901">
      <w:pPr>
        <w:pStyle w:val="Paragraphedeliste"/>
        <w:numPr>
          <w:ilvl w:val="0"/>
          <w:numId w:val="2"/>
        </w:numPr>
      </w:pPr>
      <w:r w:rsidRPr="003C5AD1">
        <w:t>7</w:t>
      </w:r>
      <w:r w:rsidR="00AB7F69" w:rsidRPr="003C5AD1">
        <w:t xml:space="preserve"> intercommunalités adhérentes, pour </w:t>
      </w:r>
      <w:r w:rsidRPr="003C5AD1">
        <w:t>215</w:t>
      </w:r>
      <w:r w:rsidR="00AB7F69" w:rsidRPr="003C5AD1">
        <w:t xml:space="preserve"> communes.</w:t>
      </w:r>
    </w:p>
    <w:p w14:paraId="15A94BE1" w14:textId="77777777" w:rsidR="00AB7F69" w:rsidRPr="003C5AD1" w:rsidRDefault="00AB7F69" w:rsidP="004E02E3"/>
    <w:p w14:paraId="51D6F4E2" w14:textId="0C3C250F" w:rsidR="00AB7F69" w:rsidRPr="003C5AD1" w:rsidRDefault="00AB7F69" w:rsidP="004E4901">
      <w:pPr>
        <w:pStyle w:val="Titre3"/>
      </w:pPr>
      <w:r w:rsidRPr="003C5AD1">
        <w:t>Périmètre</w:t>
      </w:r>
    </w:p>
    <w:p w14:paraId="44C3D064" w14:textId="50F1B197" w:rsidR="00AB7F69" w:rsidRPr="003C5AD1" w:rsidRDefault="00AB7F69" w:rsidP="004E02E3">
      <w:r w:rsidRPr="003C5AD1">
        <w:t>Une carte découpée en 9 territoires</w:t>
      </w:r>
      <w:r w:rsidR="004E4901" w:rsidRPr="003C5AD1">
        <w:t> :</w:t>
      </w:r>
    </w:p>
    <w:p w14:paraId="225867A9" w14:textId="03306D10" w:rsidR="004E4901" w:rsidRPr="003C5AD1" w:rsidRDefault="004E4901" w:rsidP="004E4901">
      <w:pPr>
        <w:pStyle w:val="Paragraphedeliste"/>
        <w:numPr>
          <w:ilvl w:val="0"/>
          <w:numId w:val="2"/>
        </w:numPr>
      </w:pPr>
      <w:r w:rsidRPr="003C5AD1">
        <w:t xml:space="preserve">7 sont dans le territoire d’intervention : </w:t>
      </w:r>
    </w:p>
    <w:p w14:paraId="3F5E8E5D" w14:textId="02D3D4D0" w:rsidR="004E4901" w:rsidRPr="003C5AD1" w:rsidRDefault="004E4901" w:rsidP="004E4901">
      <w:pPr>
        <w:pStyle w:val="Paragraphedeliste"/>
        <w:numPr>
          <w:ilvl w:val="1"/>
          <w:numId w:val="3"/>
        </w:numPr>
      </w:pPr>
      <w:r w:rsidRPr="003C5AD1">
        <w:t xml:space="preserve">CC de Bièvre </w:t>
      </w:r>
      <w:proofErr w:type="spellStart"/>
      <w:r w:rsidRPr="003C5AD1">
        <w:t>Edt</w:t>
      </w:r>
      <w:proofErr w:type="spellEnd"/>
    </w:p>
    <w:p w14:paraId="434CFB0F" w14:textId="5C517B63" w:rsidR="004E4901" w:rsidRPr="003C5AD1" w:rsidRDefault="004E4901" w:rsidP="004E4901">
      <w:pPr>
        <w:pStyle w:val="Paragraphedeliste"/>
        <w:numPr>
          <w:ilvl w:val="1"/>
          <w:numId w:val="3"/>
        </w:numPr>
      </w:pPr>
      <w:r w:rsidRPr="003C5AD1">
        <w:t>CA du Pays Voironnais</w:t>
      </w:r>
    </w:p>
    <w:p w14:paraId="7DC83F48" w14:textId="0E50173E" w:rsidR="004E4901" w:rsidRPr="003C5AD1" w:rsidRDefault="004E4901" w:rsidP="004E4901">
      <w:pPr>
        <w:pStyle w:val="Paragraphedeliste"/>
        <w:numPr>
          <w:ilvl w:val="1"/>
          <w:numId w:val="3"/>
        </w:numPr>
      </w:pPr>
      <w:r w:rsidRPr="003C5AD1">
        <w:t>CC Saint-Marcellin Vercors Isère</w:t>
      </w:r>
    </w:p>
    <w:p w14:paraId="3E363FAE" w14:textId="11DF8580" w:rsidR="004E4901" w:rsidRPr="003C5AD1" w:rsidRDefault="004E4901" w:rsidP="004E4901">
      <w:pPr>
        <w:pStyle w:val="Paragraphedeliste"/>
        <w:numPr>
          <w:ilvl w:val="1"/>
          <w:numId w:val="3"/>
        </w:numPr>
      </w:pPr>
      <w:r w:rsidRPr="003C5AD1">
        <w:t>CC du Massif du Vercors</w:t>
      </w:r>
    </w:p>
    <w:p w14:paraId="7CC8D0DD" w14:textId="7E0CBDD6" w:rsidR="004E4901" w:rsidRPr="003C5AD1" w:rsidRDefault="004E4901" w:rsidP="004E4901">
      <w:pPr>
        <w:pStyle w:val="Paragraphedeliste"/>
        <w:numPr>
          <w:ilvl w:val="1"/>
          <w:numId w:val="3"/>
        </w:numPr>
      </w:pPr>
      <w:r w:rsidRPr="003C5AD1">
        <w:t>Grenoble-Alpes Métropole</w:t>
      </w:r>
    </w:p>
    <w:p w14:paraId="0ED059F5" w14:textId="75A884E0" w:rsidR="004E4901" w:rsidRPr="003C5AD1" w:rsidRDefault="004E4901" w:rsidP="004E4901">
      <w:pPr>
        <w:pStyle w:val="Paragraphedeliste"/>
        <w:numPr>
          <w:ilvl w:val="1"/>
          <w:numId w:val="3"/>
        </w:numPr>
      </w:pPr>
      <w:r w:rsidRPr="003C5AD1">
        <w:lastRenderedPageBreak/>
        <w:t>CC le Grésivaudan</w:t>
      </w:r>
    </w:p>
    <w:p w14:paraId="2951E7CB" w14:textId="10AE8FD2" w:rsidR="004E4901" w:rsidRPr="003C5AD1" w:rsidRDefault="004E4901" w:rsidP="004E4901">
      <w:pPr>
        <w:pStyle w:val="Paragraphedeliste"/>
        <w:numPr>
          <w:ilvl w:val="1"/>
          <w:numId w:val="3"/>
        </w:numPr>
      </w:pPr>
      <w:r w:rsidRPr="003C5AD1">
        <w:t xml:space="preserve">CC la </w:t>
      </w:r>
      <w:proofErr w:type="spellStart"/>
      <w:r w:rsidRPr="003C5AD1">
        <w:t>Matheysine</w:t>
      </w:r>
      <w:proofErr w:type="spellEnd"/>
    </w:p>
    <w:p w14:paraId="736D1E38" w14:textId="77777777" w:rsidR="004E4901" w:rsidRPr="003C5AD1" w:rsidRDefault="004E4901" w:rsidP="004E4901"/>
    <w:p w14:paraId="35F92BAE" w14:textId="58F86801" w:rsidR="004E4901" w:rsidRPr="003C5AD1" w:rsidRDefault="004E4901" w:rsidP="004E4901">
      <w:pPr>
        <w:pStyle w:val="Paragraphedeliste"/>
        <w:numPr>
          <w:ilvl w:val="0"/>
          <w:numId w:val="2"/>
        </w:numPr>
      </w:pPr>
      <w:r w:rsidRPr="003C5AD1">
        <w:t>2 sont dans le territoire de cohérence :</w:t>
      </w:r>
    </w:p>
    <w:p w14:paraId="3890372B" w14:textId="5546D3A1" w:rsidR="004E4901" w:rsidRPr="003C5AD1" w:rsidRDefault="004E4901" w:rsidP="004E4901">
      <w:pPr>
        <w:pStyle w:val="Paragraphedeliste"/>
        <w:numPr>
          <w:ilvl w:val="1"/>
          <w:numId w:val="3"/>
        </w:numPr>
      </w:pPr>
      <w:r w:rsidRPr="003C5AD1">
        <w:t xml:space="preserve">CC du </w:t>
      </w:r>
      <w:proofErr w:type="spellStart"/>
      <w:r w:rsidRPr="003C5AD1">
        <w:t>Trièves</w:t>
      </w:r>
      <w:proofErr w:type="spellEnd"/>
    </w:p>
    <w:p w14:paraId="21E9CF76" w14:textId="1128DDE9" w:rsidR="004E4901" w:rsidRPr="003C5AD1" w:rsidRDefault="004E4901" w:rsidP="004E4901">
      <w:pPr>
        <w:pStyle w:val="Paragraphedeliste"/>
        <w:numPr>
          <w:ilvl w:val="1"/>
          <w:numId w:val="3"/>
        </w:numPr>
      </w:pPr>
      <w:r w:rsidRPr="003C5AD1">
        <w:t>CC de l’Oisans</w:t>
      </w:r>
    </w:p>
    <w:p w14:paraId="135E29F4" w14:textId="77777777" w:rsidR="004E4901" w:rsidRPr="003C5AD1" w:rsidRDefault="004E4901" w:rsidP="004E4901"/>
    <w:p w14:paraId="01F3E354" w14:textId="11A81D6B" w:rsidR="004E4901" w:rsidRPr="003C5AD1" w:rsidRDefault="004E4901" w:rsidP="004E4901">
      <w:pPr>
        <w:pStyle w:val="Titre3"/>
      </w:pPr>
      <w:r w:rsidRPr="003C5AD1">
        <w:t xml:space="preserve">Les ambitions d'activités du programme pluriannuel d'intervention pour 2022 </w:t>
      </w:r>
      <w:r w:rsidRPr="003C5AD1">
        <w:t>–</w:t>
      </w:r>
      <w:r w:rsidRPr="003C5AD1">
        <w:t xml:space="preserve"> 2026</w:t>
      </w:r>
    </w:p>
    <w:p w14:paraId="59C15547" w14:textId="52363569" w:rsidR="004E4901" w:rsidRPr="003C5AD1" w:rsidRDefault="004E4901" w:rsidP="004E4901">
      <w:pPr>
        <w:pStyle w:val="Paragraphedeliste"/>
        <w:numPr>
          <w:ilvl w:val="0"/>
          <w:numId w:val="2"/>
        </w:numPr>
      </w:pPr>
      <w:r w:rsidRPr="003C5AD1">
        <w:t>117 M€ d’acquisitions</w:t>
      </w:r>
    </w:p>
    <w:p w14:paraId="6028B268" w14:textId="2842A36E" w:rsidR="004E4901" w:rsidRPr="003C5AD1" w:rsidRDefault="004E4901" w:rsidP="004E4901">
      <w:pPr>
        <w:pStyle w:val="Paragraphedeliste"/>
        <w:numPr>
          <w:ilvl w:val="0"/>
          <w:numId w:val="2"/>
        </w:numPr>
      </w:pPr>
      <w:r w:rsidRPr="003C5AD1">
        <w:t>19 M€ de travaux de</w:t>
      </w:r>
      <w:r w:rsidRPr="003C5AD1">
        <w:t xml:space="preserve"> </w:t>
      </w:r>
      <w:r w:rsidRPr="003C5AD1">
        <w:t>requalification</w:t>
      </w:r>
    </w:p>
    <w:p w14:paraId="3A906C5A" w14:textId="4BFAA365" w:rsidR="004E4901" w:rsidRPr="003C5AD1" w:rsidRDefault="004E4901" w:rsidP="004E4901">
      <w:pPr>
        <w:pStyle w:val="Paragraphedeliste"/>
        <w:numPr>
          <w:ilvl w:val="0"/>
          <w:numId w:val="2"/>
        </w:numPr>
      </w:pPr>
      <w:r w:rsidRPr="003C5AD1">
        <w:t>113 M€ de cessions de foncier</w:t>
      </w:r>
    </w:p>
    <w:p w14:paraId="4DC845B6" w14:textId="77777777" w:rsidR="004E4901" w:rsidRPr="003C5AD1" w:rsidRDefault="004E4901" w:rsidP="004E4901"/>
    <w:p w14:paraId="747BFA09" w14:textId="77777777" w:rsidR="004E4901" w:rsidRPr="003C5AD1" w:rsidRDefault="004E4901" w:rsidP="004E4901"/>
    <w:p w14:paraId="136ED2F7" w14:textId="3CE3700B" w:rsidR="004E4901" w:rsidRPr="003C5AD1" w:rsidRDefault="004E4901" w:rsidP="004E4901">
      <w:pPr>
        <w:pStyle w:val="Titre2"/>
      </w:pPr>
      <w:r w:rsidRPr="003C5AD1">
        <w:t>Les axes stratégiques</w:t>
      </w:r>
      <w:r w:rsidRPr="003C5AD1">
        <w:t xml:space="preserve"> </w:t>
      </w:r>
      <w:r w:rsidRPr="003C5AD1">
        <w:t>&amp; prioritaires d’intervention</w:t>
      </w:r>
    </w:p>
    <w:p w14:paraId="02F8C422" w14:textId="6BD35242" w:rsidR="004E4901" w:rsidRPr="003C5AD1" w:rsidRDefault="004E4901" w:rsidP="004E4901">
      <w:pPr>
        <w:pStyle w:val="Paragraphedeliste"/>
        <w:numPr>
          <w:ilvl w:val="0"/>
          <w:numId w:val="5"/>
        </w:numPr>
      </w:pPr>
      <w:r w:rsidRPr="003C5AD1">
        <w:t>La frugalité foncière</w:t>
      </w:r>
    </w:p>
    <w:p w14:paraId="1BF6AC1D" w14:textId="0FD07A9E" w:rsidR="004E4901" w:rsidRPr="003C5AD1" w:rsidRDefault="004E4901" w:rsidP="004E4901">
      <w:r w:rsidRPr="003C5AD1">
        <w:t>La gestion durable et économe de la ressource foncière par la mobilisation prioritaire d’espaces déjà urbanisés.</w:t>
      </w:r>
    </w:p>
    <w:p w14:paraId="15A94E56" w14:textId="77777777" w:rsidR="004E4901" w:rsidRPr="003C5AD1" w:rsidRDefault="004E4901" w:rsidP="004E4901"/>
    <w:p w14:paraId="5E37BA4B" w14:textId="02681905" w:rsidR="004E4901" w:rsidRPr="003C5AD1" w:rsidRDefault="004E4901" w:rsidP="004E4901">
      <w:pPr>
        <w:pStyle w:val="Paragraphedeliste"/>
        <w:numPr>
          <w:ilvl w:val="0"/>
          <w:numId w:val="5"/>
        </w:numPr>
      </w:pPr>
      <w:r w:rsidRPr="003C5AD1">
        <w:t>La revitalisation des centralités</w:t>
      </w:r>
    </w:p>
    <w:p w14:paraId="75DF769C" w14:textId="5A234146" w:rsidR="004E4901" w:rsidRPr="003C5AD1" w:rsidRDefault="004E4901" w:rsidP="004E4901">
      <w:r w:rsidRPr="003C5AD1">
        <w:t>L’intervention à toutes les échelles de projet et sur l’ensemble de son territoire pour contribuer à revitaliser les centralités et secteurs urbains dépréciés.</w:t>
      </w:r>
    </w:p>
    <w:p w14:paraId="0AE15D39" w14:textId="77777777" w:rsidR="004E4901" w:rsidRPr="003C5AD1" w:rsidRDefault="004E4901" w:rsidP="004E4901"/>
    <w:p w14:paraId="5290FEAE" w14:textId="3E9559C1" w:rsidR="004E4901" w:rsidRPr="003C5AD1" w:rsidRDefault="004E4901" w:rsidP="004E4901">
      <w:pPr>
        <w:pStyle w:val="Paragraphedeliste"/>
        <w:numPr>
          <w:ilvl w:val="0"/>
          <w:numId w:val="5"/>
        </w:numPr>
      </w:pPr>
      <w:r w:rsidRPr="003C5AD1">
        <w:t>La réponse aux besoins en logements</w:t>
      </w:r>
    </w:p>
    <w:p w14:paraId="67E82FC3" w14:textId="5AFC135C" w:rsidR="004E4901" w:rsidRPr="003C5AD1" w:rsidRDefault="004E4901" w:rsidP="004E4901">
      <w:r w:rsidRPr="003C5AD1">
        <w:t>L’amélioration du cadre de vie des habitants et usagers, la cohésion sociale et</w:t>
      </w:r>
      <w:r w:rsidRPr="003C5AD1">
        <w:t xml:space="preserve"> t</w:t>
      </w:r>
      <w:r w:rsidRPr="003C5AD1">
        <w:t>erritoriale, l’accessibilité au logement et la diversité de l’habitat.</w:t>
      </w:r>
    </w:p>
    <w:p w14:paraId="16EF600B" w14:textId="77777777" w:rsidR="004E4901" w:rsidRPr="003C5AD1" w:rsidRDefault="004E4901" w:rsidP="004E4901"/>
    <w:p w14:paraId="773B0F57" w14:textId="72960F04" w:rsidR="004E4901" w:rsidRPr="003C5AD1" w:rsidRDefault="004E4901" w:rsidP="004E4901">
      <w:pPr>
        <w:pStyle w:val="Paragraphedeliste"/>
        <w:numPr>
          <w:ilvl w:val="0"/>
          <w:numId w:val="5"/>
        </w:numPr>
      </w:pPr>
      <w:r w:rsidRPr="003C5AD1">
        <w:t>L’attractivité et la vitalité économique</w:t>
      </w:r>
    </w:p>
    <w:p w14:paraId="022DB593" w14:textId="42B21C1A" w:rsidR="004E4901" w:rsidRPr="003C5AD1" w:rsidRDefault="004E4901" w:rsidP="004E4901">
      <w:r w:rsidRPr="003C5AD1">
        <w:t>L’accompagnement des projets de développement économique, commercial, agricole et touristique.</w:t>
      </w:r>
    </w:p>
    <w:p w14:paraId="1B70CCBD" w14:textId="77777777" w:rsidR="004E4901" w:rsidRPr="003C5AD1" w:rsidRDefault="004E4901" w:rsidP="004E4901"/>
    <w:p w14:paraId="62F9BA13" w14:textId="144C5EF0" w:rsidR="004E4901" w:rsidRPr="003C5AD1" w:rsidRDefault="004E4901" w:rsidP="004E4901">
      <w:pPr>
        <w:pStyle w:val="Paragraphedeliste"/>
        <w:numPr>
          <w:ilvl w:val="0"/>
          <w:numId w:val="5"/>
        </w:numPr>
      </w:pPr>
      <w:r w:rsidRPr="003C5AD1">
        <w:t>La désartificialisation</w:t>
      </w:r>
    </w:p>
    <w:p w14:paraId="2D97FADB" w14:textId="205571DC" w:rsidR="004E4901" w:rsidRPr="003C5AD1" w:rsidRDefault="004E4901" w:rsidP="004E4901">
      <w:r w:rsidRPr="003C5AD1">
        <w:t>La contribution à l’atteinte de l’objectif de « zéro artificialisation nette », la renaturation et la sécurisation des espaces à risques.</w:t>
      </w:r>
    </w:p>
    <w:p w14:paraId="6AB7FDD7" w14:textId="77777777" w:rsidR="001B282A" w:rsidRPr="003C5AD1" w:rsidRDefault="001B282A" w:rsidP="004E4901"/>
    <w:p w14:paraId="399C3F03" w14:textId="77777777" w:rsidR="001B282A" w:rsidRPr="003C5AD1" w:rsidRDefault="001B282A" w:rsidP="004E4901"/>
    <w:p w14:paraId="12377AD8" w14:textId="07C60475" w:rsidR="001B282A" w:rsidRPr="003C5AD1" w:rsidRDefault="001B282A" w:rsidP="001B282A">
      <w:pPr>
        <w:pStyle w:val="Titre2"/>
      </w:pPr>
      <w:r w:rsidRPr="003C5AD1">
        <w:t>L’offre de services</w:t>
      </w:r>
    </w:p>
    <w:p w14:paraId="5D5752F1" w14:textId="5213CA3A" w:rsidR="003D0D2D" w:rsidRPr="003C5AD1" w:rsidRDefault="003D0D2D" w:rsidP="003D0D2D">
      <w:r w:rsidRPr="003C5AD1">
        <w:t>Le conseil en amont, la négociation, la gestion et la requalification d’un bien immobilier, en vue de sa cession pour la réalisation d’un projet d’aménagement urbain, constituent le cœur de métier de l’epfl.</w:t>
      </w:r>
    </w:p>
    <w:p w14:paraId="6C1E4ACB" w14:textId="77777777" w:rsidR="003D0D2D" w:rsidRPr="003C5AD1" w:rsidRDefault="003D0D2D" w:rsidP="003D0D2D"/>
    <w:p w14:paraId="5D862B99" w14:textId="2FEDE5A9" w:rsidR="003D0D2D" w:rsidRPr="003C5AD1" w:rsidRDefault="003D0D2D" w:rsidP="003D0D2D">
      <w:r w:rsidRPr="003C5AD1">
        <w:lastRenderedPageBreak/>
        <w:t>Un chemin serpente avec à son début « De l’idée d’un projet… » et à sa fin « … à sa réalisation ». Il passe par :</w:t>
      </w:r>
    </w:p>
    <w:p w14:paraId="3DC76026" w14:textId="3C03243B" w:rsidR="003D0D2D" w:rsidRPr="003C5AD1" w:rsidRDefault="003D0D2D" w:rsidP="003D0D2D">
      <w:pPr>
        <w:pStyle w:val="Paragraphedeliste"/>
        <w:numPr>
          <w:ilvl w:val="0"/>
          <w:numId w:val="7"/>
        </w:numPr>
      </w:pPr>
      <w:r w:rsidRPr="003C5AD1">
        <w:t>Accompagnement en amont (observation foncière, études faisabilité)</w:t>
      </w:r>
    </w:p>
    <w:p w14:paraId="77D0CE83" w14:textId="048214DD" w:rsidR="003D0D2D" w:rsidRPr="003C5AD1" w:rsidRDefault="003D0D2D" w:rsidP="003D0D2D">
      <w:pPr>
        <w:pStyle w:val="Paragraphedeliste"/>
        <w:numPr>
          <w:ilvl w:val="0"/>
          <w:numId w:val="7"/>
        </w:numPr>
      </w:pPr>
      <w:r w:rsidRPr="003C5AD1">
        <w:t>Evaluation financière du projet</w:t>
      </w:r>
    </w:p>
    <w:p w14:paraId="47EB5DCE" w14:textId="263FAA6B" w:rsidR="003D0D2D" w:rsidRPr="003C5AD1" w:rsidRDefault="003D0D2D" w:rsidP="003D0D2D">
      <w:pPr>
        <w:pStyle w:val="Paragraphedeliste"/>
        <w:numPr>
          <w:ilvl w:val="0"/>
          <w:numId w:val="7"/>
        </w:numPr>
      </w:pPr>
      <w:r w:rsidRPr="003C5AD1">
        <w:t>Stratégie d’action et contractualisation</w:t>
      </w:r>
    </w:p>
    <w:p w14:paraId="1AB9A26C" w14:textId="2781E9F8" w:rsidR="003D0D2D" w:rsidRPr="003C5AD1" w:rsidRDefault="003D0D2D" w:rsidP="003D0D2D">
      <w:pPr>
        <w:pStyle w:val="Paragraphedeliste"/>
        <w:numPr>
          <w:ilvl w:val="0"/>
          <w:numId w:val="7"/>
        </w:numPr>
      </w:pPr>
      <w:r w:rsidRPr="003C5AD1">
        <w:t>Négociation</w:t>
      </w:r>
    </w:p>
    <w:p w14:paraId="2A0FB5D2" w14:textId="0C8801A7" w:rsidR="003D0D2D" w:rsidRPr="003C5AD1" w:rsidRDefault="003D0D2D" w:rsidP="003D0D2D">
      <w:pPr>
        <w:pStyle w:val="Paragraphedeliste"/>
        <w:numPr>
          <w:ilvl w:val="0"/>
          <w:numId w:val="7"/>
        </w:numPr>
      </w:pPr>
      <w:r w:rsidRPr="003C5AD1">
        <w:t>Acquisition</w:t>
      </w:r>
    </w:p>
    <w:p w14:paraId="10D46D83" w14:textId="403FF4D5" w:rsidR="003D0D2D" w:rsidRPr="003C5AD1" w:rsidRDefault="003D0D2D" w:rsidP="003D0D2D">
      <w:pPr>
        <w:pStyle w:val="Paragraphedeliste"/>
        <w:numPr>
          <w:ilvl w:val="0"/>
          <w:numId w:val="7"/>
        </w:numPr>
      </w:pPr>
      <w:r w:rsidRPr="003C5AD1">
        <w:t>Gestion transitoire</w:t>
      </w:r>
    </w:p>
    <w:p w14:paraId="531CD018" w14:textId="5DAA9228" w:rsidR="003D0D2D" w:rsidRPr="003C5AD1" w:rsidRDefault="003D0D2D" w:rsidP="003D0D2D">
      <w:pPr>
        <w:pStyle w:val="Paragraphedeliste"/>
        <w:numPr>
          <w:ilvl w:val="0"/>
          <w:numId w:val="7"/>
        </w:numPr>
      </w:pPr>
      <w:r w:rsidRPr="003C5AD1">
        <w:t>Travaux de requalification</w:t>
      </w:r>
    </w:p>
    <w:p w14:paraId="25ED8ED6" w14:textId="26CE4551" w:rsidR="003D0D2D" w:rsidRPr="003C5AD1" w:rsidRDefault="003D0D2D" w:rsidP="003D0D2D">
      <w:pPr>
        <w:pStyle w:val="Paragraphedeliste"/>
        <w:numPr>
          <w:ilvl w:val="0"/>
          <w:numId w:val="7"/>
        </w:numPr>
      </w:pPr>
      <w:r w:rsidRPr="003C5AD1">
        <w:t>Suivi de contractualisation</w:t>
      </w:r>
    </w:p>
    <w:p w14:paraId="63BB0297" w14:textId="755AFA9D" w:rsidR="003D0D2D" w:rsidRPr="003C5AD1" w:rsidRDefault="003D0D2D" w:rsidP="003D0D2D">
      <w:pPr>
        <w:pStyle w:val="Paragraphedeliste"/>
        <w:numPr>
          <w:ilvl w:val="0"/>
          <w:numId w:val="7"/>
        </w:numPr>
      </w:pPr>
      <w:r w:rsidRPr="003C5AD1">
        <w:t>Appel à projet</w:t>
      </w:r>
    </w:p>
    <w:p w14:paraId="3814CE87" w14:textId="6D4EBFD5" w:rsidR="003D0D2D" w:rsidRPr="003C5AD1" w:rsidRDefault="003D0D2D" w:rsidP="003D0D2D">
      <w:pPr>
        <w:pStyle w:val="Paragraphedeliste"/>
        <w:numPr>
          <w:ilvl w:val="0"/>
          <w:numId w:val="7"/>
        </w:numPr>
      </w:pPr>
      <w:r w:rsidRPr="003C5AD1">
        <w:t>Cession</w:t>
      </w:r>
    </w:p>
    <w:p w14:paraId="5CE3CB17" w14:textId="77777777" w:rsidR="003D0D2D" w:rsidRPr="003C5AD1" w:rsidRDefault="003D0D2D" w:rsidP="003D0D2D"/>
    <w:p w14:paraId="18854330" w14:textId="77777777" w:rsidR="003D0D2D" w:rsidRPr="003C5AD1" w:rsidRDefault="003D0D2D" w:rsidP="003D0D2D"/>
    <w:p w14:paraId="071D9D61" w14:textId="68408B60" w:rsidR="003D0D2D" w:rsidRPr="003C5AD1" w:rsidRDefault="003D0D2D" w:rsidP="003D0D2D">
      <w:pPr>
        <w:pStyle w:val="Titre2"/>
      </w:pPr>
      <w:r w:rsidRPr="003C5AD1">
        <w:t>Durée du portage</w:t>
      </w:r>
    </w:p>
    <w:p w14:paraId="1CE141DE" w14:textId="5B74EC05" w:rsidR="003D0D2D" w:rsidRPr="003C5AD1" w:rsidRDefault="003D0D2D" w:rsidP="003D0D2D">
      <w:r w:rsidRPr="003C5AD1">
        <w:t>Il s’agit de la période entre l’acquisition et la cession. Elle est déterminée au cas par cas, selon la complexité foncière du périmètre d’intervention</w:t>
      </w:r>
      <w:r w:rsidRPr="003C5AD1">
        <w:t> :</w:t>
      </w:r>
    </w:p>
    <w:p w14:paraId="4614A24E" w14:textId="6A216862" w:rsidR="003D0D2D" w:rsidRPr="003C5AD1" w:rsidRDefault="003D0D2D" w:rsidP="003D0D2D">
      <w:pPr>
        <w:pStyle w:val="Paragraphedeliste"/>
        <w:numPr>
          <w:ilvl w:val="0"/>
          <w:numId w:val="8"/>
        </w:numPr>
      </w:pPr>
      <w:r w:rsidRPr="003C5AD1">
        <w:t>4 ans : opération immobilière simple</w:t>
      </w:r>
    </w:p>
    <w:p w14:paraId="261FEC8B" w14:textId="51F35200" w:rsidR="003D0D2D" w:rsidRPr="003C5AD1" w:rsidRDefault="003D0D2D" w:rsidP="003D0D2D">
      <w:pPr>
        <w:pStyle w:val="Paragraphedeliste"/>
        <w:numPr>
          <w:ilvl w:val="0"/>
          <w:numId w:val="8"/>
        </w:numPr>
      </w:pPr>
      <w:r w:rsidRPr="003C5AD1">
        <w:t>5 à 7 ans : opération immobilière plus complexe</w:t>
      </w:r>
    </w:p>
    <w:p w14:paraId="01C87397" w14:textId="4C8479AD" w:rsidR="003D0D2D" w:rsidRPr="003C5AD1" w:rsidRDefault="003D0D2D" w:rsidP="003D0D2D">
      <w:pPr>
        <w:pStyle w:val="Paragraphedeliste"/>
        <w:numPr>
          <w:ilvl w:val="0"/>
          <w:numId w:val="8"/>
        </w:numPr>
      </w:pPr>
      <w:r w:rsidRPr="003C5AD1">
        <w:t>8 à 10 ans : opération d’aménagement</w:t>
      </w:r>
    </w:p>
    <w:p w14:paraId="613B6925" w14:textId="77777777" w:rsidR="003D0D2D" w:rsidRPr="003C5AD1" w:rsidRDefault="003D0D2D" w:rsidP="003D0D2D"/>
    <w:p w14:paraId="03ADB71F" w14:textId="6869FD34" w:rsidR="003D0D2D" w:rsidRPr="003C5AD1" w:rsidRDefault="003D0D2D" w:rsidP="003D0D2D">
      <w:r w:rsidRPr="003C5AD1">
        <w:t>Le portage est garanti par la collectivité compétente pour</w:t>
      </w:r>
      <w:r w:rsidRPr="003C5AD1">
        <w:t xml:space="preserve"> </w:t>
      </w:r>
      <w:r w:rsidRPr="003C5AD1">
        <w:t>le projet.</w:t>
      </w:r>
    </w:p>
    <w:p w14:paraId="3761B8A8" w14:textId="77777777" w:rsidR="003D0D2D" w:rsidRPr="003C5AD1" w:rsidRDefault="003D0D2D" w:rsidP="003D0D2D"/>
    <w:p w14:paraId="01D87B66" w14:textId="64A19587" w:rsidR="003D0D2D" w:rsidRPr="003C5AD1" w:rsidRDefault="003D0D2D" w:rsidP="003D0D2D">
      <w:pPr>
        <w:pStyle w:val="Titre3"/>
      </w:pPr>
      <w:r w:rsidRPr="003C5AD1">
        <w:t>Gestion transitoire</w:t>
      </w:r>
    </w:p>
    <w:p w14:paraId="65732BC9" w14:textId="67A60524" w:rsidR="003D0D2D" w:rsidRPr="003C5AD1" w:rsidRDefault="003C5AD1" w:rsidP="003D0D2D">
      <w:r w:rsidRPr="003C5AD1">
        <w:t>Lorsque les conditions de sécurité et de calendrier le permettent, l'epfl met à disposition de manière temporaire les biens qu'il porte. Ces mises à disposition sont principalement à destination des structures spécialisées dans l'action sociale et solidaire, l'hébergement d'urgence, l'urbanisme tactique mais aussi les services de l'État (DDETS, SDIS, GRIMP, Gendarmerie, Police, etc.)</w:t>
      </w:r>
    </w:p>
    <w:p w14:paraId="568D9F55" w14:textId="77777777" w:rsidR="003C5AD1" w:rsidRPr="003C5AD1" w:rsidRDefault="003C5AD1" w:rsidP="003D0D2D"/>
    <w:p w14:paraId="049E1914" w14:textId="77777777" w:rsidR="003C5AD1" w:rsidRPr="003C5AD1" w:rsidRDefault="003C5AD1" w:rsidP="003D0D2D"/>
    <w:p w14:paraId="651BB034" w14:textId="59B01572" w:rsidR="003C5AD1" w:rsidRPr="003C5AD1" w:rsidRDefault="003C5AD1" w:rsidP="003C5AD1">
      <w:pPr>
        <w:pStyle w:val="Titre2"/>
      </w:pPr>
      <w:r w:rsidRPr="003C5AD1">
        <w:t>Travaux de requalification</w:t>
      </w:r>
    </w:p>
    <w:p w14:paraId="7FF7B3D4" w14:textId="6A88445D" w:rsidR="003C5AD1" w:rsidRPr="003C5AD1" w:rsidRDefault="003C5AD1" w:rsidP="003C5AD1">
      <w:r w:rsidRPr="003C5AD1">
        <w:t>L’epfl prépare les opportunités immobilières ou des assiettes foncières « prêtes à l’emploi » pour des opérateurs, porteurs des projets immobiliers ou d’aménagement imaginés par les collectivités. Pour cela, il est souvent amené à réaliser des requalifications des biens qu’il a acquis :</w:t>
      </w:r>
    </w:p>
    <w:p w14:paraId="4598B441" w14:textId="77777777" w:rsidR="003C5AD1" w:rsidRPr="003C5AD1" w:rsidRDefault="003C5AD1" w:rsidP="003C5AD1"/>
    <w:p w14:paraId="0E4804E6" w14:textId="37EFBA3D" w:rsidR="003C5AD1" w:rsidRPr="003C5AD1" w:rsidRDefault="003C5AD1" w:rsidP="003C5AD1">
      <w:pPr>
        <w:pStyle w:val="Paragraphedeliste"/>
        <w:numPr>
          <w:ilvl w:val="0"/>
          <w:numId w:val="9"/>
        </w:numPr>
      </w:pPr>
      <w:proofErr w:type="gramStart"/>
      <w:r w:rsidRPr="003C5AD1">
        <w:t>curage</w:t>
      </w:r>
      <w:proofErr w:type="gramEnd"/>
      <w:r w:rsidRPr="003C5AD1">
        <w:t xml:space="preserve"> et confortement des bâtiments</w:t>
      </w:r>
    </w:p>
    <w:p w14:paraId="7BF09284" w14:textId="02C88D9B" w:rsidR="003C5AD1" w:rsidRPr="003C5AD1" w:rsidRDefault="003C5AD1" w:rsidP="003C5AD1">
      <w:pPr>
        <w:pStyle w:val="Paragraphedeliste"/>
        <w:numPr>
          <w:ilvl w:val="0"/>
          <w:numId w:val="9"/>
        </w:numPr>
      </w:pPr>
      <w:proofErr w:type="gramStart"/>
      <w:r w:rsidRPr="003C5AD1">
        <w:t>désamiantage</w:t>
      </w:r>
      <w:proofErr w:type="gramEnd"/>
    </w:p>
    <w:p w14:paraId="5731BD2D" w14:textId="62ED25CF" w:rsidR="003C5AD1" w:rsidRPr="003C5AD1" w:rsidRDefault="003C5AD1" w:rsidP="003C5AD1">
      <w:pPr>
        <w:pStyle w:val="Paragraphedeliste"/>
        <w:numPr>
          <w:ilvl w:val="0"/>
          <w:numId w:val="9"/>
        </w:numPr>
      </w:pPr>
      <w:proofErr w:type="gramStart"/>
      <w:r w:rsidRPr="003C5AD1">
        <w:t>déconstruction</w:t>
      </w:r>
      <w:proofErr w:type="gramEnd"/>
    </w:p>
    <w:p w14:paraId="2A333E7E" w14:textId="3ED06060" w:rsidR="003C5AD1" w:rsidRPr="003C5AD1" w:rsidRDefault="003C5AD1" w:rsidP="003C5AD1">
      <w:pPr>
        <w:pStyle w:val="Paragraphedeliste"/>
        <w:numPr>
          <w:ilvl w:val="0"/>
          <w:numId w:val="9"/>
        </w:numPr>
      </w:pPr>
      <w:proofErr w:type="gramStart"/>
      <w:r w:rsidRPr="003C5AD1">
        <w:t>réemploi</w:t>
      </w:r>
      <w:proofErr w:type="gramEnd"/>
      <w:r w:rsidRPr="003C5AD1">
        <w:t xml:space="preserve"> de matériaux</w:t>
      </w:r>
    </w:p>
    <w:p w14:paraId="0AF124C5" w14:textId="5B0E1C1D" w:rsidR="003C5AD1" w:rsidRDefault="003C5AD1" w:rsidP="003C5AD1">
      <w:pPr>
        <w:pStyle w:val="Paragraphedeliste"/>
        <w:numPr>
          <w:ilvl w:val="0"/>
          <w:numId w:val="9"/>
        </w:numPr>
      </w:pPr>
      <w:proofErr w:type="gramStart"/>
      <w:r w:rsidRPr="003C5AD1">
        <w:lastRenderedPageBreak/>
        <w:t>dépollution</w:t>
      </w:r>
      <w:proofErr w:type="gramEnd"/>
      <w:r w:rsidRPr="003C5AD1">
        <w:t xml:space="preserve"> des sols</w:t>
      </w:r>
    </w:p>
    <w:p w14:paraId="397CCB4C" w14:textId="77777777" w:rsidR="003C5AD1" w:rsidRDefault="003C5AD1" w:rsidP="003C5AD1"/>
    <w:p w14:paraId="6F496AD3" w14:textId="77777777" w:rsidR="003C5AD1" w:rsidRDefault="003C5AD1" w:rsidP="003C5AD1"/>
    <w:p w14:paraId="424A7410" w14:textId="23E4700A" w:rsidR="003C5AD1" w:rsidRDefault="003C5AD1" w:rsidP="003C5AD1">
      <w:pPr>
        <w:pStyle w:val="Titre2"/>
      </w:pPr>
      <w:r>
        <w:t>Modalités de cession</w:t>
      </w:r>
    </w:p>
    <w:p w14:paraId="6AABBE35" w14:textId="77777777" w:rsidR="003C5AD1" w:rsidRPr="00E317F0" w:rsidRDefault="003C5AD1" w:rsidP="003C5AD1">
      <w:pPr>
        <w:rPr>
          <w:b/>
          <w:bCs/>
        </w:rPr>
      </w:pPr>
      <w:r w:rsidRPr="00E317F0">
        <w:rPr>
          <w:b/>
          <w:bCs/>
        </w:rPr>
        <w:t>À qui l’epfl vend ses biens ?</w:t>
      </w:r>
      <w:r w:rsidRPr="00E317F0">
        <w:rPr>
          <w:b/>
          <w:bCs/>
        </w:rPr>
        <w:tab/>
      </w:r>
    </w:p>
    <w:p w14:paraId="59ACD8BC" w14:textId="77777777" w:rsidR="003C5AD1" w:rsidRDefault="003C5AD1" w:rsidP="003C5AD1">
      <w:r>
        <w:t>L’epfl privilégie le modèle économique in fine qui vise à céder directement les biens à des tiers sans que la collectivité ne soit obligée de les racheter pour les revendre à son tour.</w:t>
      </w:r>
    </w:p>
    <w:p w14:paraId="02BA2E99" w14:textId="77777777" w:rsidR="00E317F0" w:rsidRDefault="00E317F0" w:rsidP="003C5AD1"/>
    <w:p w14:paraId="57038A33" w14:textId="0832E8B6" w:rsidR="003C5AD1" w:rsidRPr="00E317F0" w:rsidRDefault="003C5AD1" w:rsidP="003C5AD1">
      <w:pPr>
        <w:rPr>
          <w:b/>
          <w:bCs/>
        </w:rPr>
      </w:pPr>
      <w:r w:rsidRPr="00E317F0">
        <w:rPr>
          <w:b/>
          <w:bCs/>
        </w:rPr>
        <w:t>Comment ?</w:t>
      </w:r>
      <w:r w:rsidRPr="00E317F0">
        <w:rPr>
          <w:b/>
          <w:bCs/>
        </w:rPr>
        <w:tab/>
      </w:r>
    </w:p>
    <w:p w14:paraId="3DD9A191" w14:textId="77777777" w:rsidR="003C5AD1" w:rsidRDefault="003C5AD1" w:rsidP="003C5AD1">
      <w:r>
        <w:t>A leur demande, l’epfl accompagne les collectivités dans le choix du porteur de projet via l’organisation d’appels à projets.</w:t>
      </w:r>
    </w:p>
    <w:p w14:paraId="28336CD8" w14:textId="77777777" w:rsidR="00E317F0" w:rsidRDefault="00E317F0" w:rsidP="003C5AD1"/>
    <w:p w14:paraId="611805C0" w14:textId="77777777" w:rsidR="003C5AD1" w:rsidRPr="00E317F0" w:rsidRDefault="003C5AD1" w:rsidP="003C5AD1">
      <w:pPr>
        <w:rPr>
          <w:b/>
          <w:bCs/>
        </w:rPr>
      </w:pPr>
      <w:r w:rsidRPr="00E317F0">
        <w:rPr>
          <w:b/>
          <w:bCs/>
        </w:rPr>
        <w:t>À quel prix ?</w:t>
      </w:r>
      <w:r w:rsidRPr="00E317F0">
        <w:rPr>
          <w:b/>
          <w:bCs/>
        </w:rPr>
        <w:tab/>
      </w:r>
    </w:p>
    <w:p w14:paraId="7432C8AA" w14:textId="71A17AED" w:rsidR="003C5AD1" w:rsidRPr="003C5AD1" w:rsidRDefault="003C5AD1" w:rsidP="003C5AD1">
      <w:r>
        <w:t>Le prix de cession correspond au prix du marché. Si un déficit est constaté entre l’offre d’achat et le prix de revient, l’epfl peut y participer via son dispositif de décote foncière.</w:t>
      </w:r>
    </w:p>
    <w:p w14:paraId="601C477F" w14:textId="77777777" w:rsidR="003C5AD1" w:rsidRDefault="003C5AD1" w:rsidP="003C5AD1"/>
    <w:p w14:paraId="48AFE51E" w14:textId="36038ED6" w:rsidR="00677760" w:rsidRDefault="00677760" w:rsidP="003C5AD1">
      <w:r>
        <w:t>Schéma dépenses / recettes</w:t>
      </w:r>
    </w:p>
    <w:p w14:paraId="1EDD4F7A" w14:textId="2F89B803" w:rsidR="00677760" w:rsidRDefault="00677760" w:rsidP="003C5AD1">
      <w:r>
        <w:t>Les dépenses de l’epfl sont égales au prix de revient et se composent des coûts d’acquisition, des coûts de travaux et des dépenses réelles de portage.</w:t>
      </w:r>
    </w:p>
    <w:p w14:paraId="2D3013B3" w14:textId="62DD27CB" w:rsidR="00677760" w:rsidRDefault="00677760" w:rsidP="003C5AD1">
      <w:r>
        <w:t>Les recettes sont égales à la cession. Il y a 2 scénarios :</w:t>
      </w:r>
    </w:p>
    <w:p w14:paraId="698CE25A" w14:textId="23F5F928" w:rsidR="00677760" w:rsidRDefault="00677760" w:rsidP="00677760">
      <w:pPr>
        <w:pStyle w:val="Paragraphedeliste"/>
        <w:numPr>
          <w:ilvl w:val="0"/>
          <w:numId w:val="3"/>
        </w:numPr>
      </w:pPr>
      <w:proofErr w:type="gramStart"/>
      <w:r>
        <w:t>scénario</w:t>
      </w:r>
      <w:proofErr w:type="gramEnd"/>
      <w:r>
        <w:t xml:space="preserve"> 1 : offre d’achat couvre les dépenses de l’epfl</w:t>
      </w:r>
    </w:p>
    <w:p w14:paraId="58386FD9" w14:textId="65E84E51" w:rsidR="00677760" w:rsidRDefault="00677760" w:rsidP="00677760">
      <w:pPr>
        <w:pStyle w:val="Paragraphedeliste"/>
        <w:numPr>
          <w:ilvl w:val="0"/>
          <w:numId w:val="3"/>
        </w:numPr>
      </w:pPr>
      <w:proofErr w:type="gramStart"/>
      <w:r>
        <w:t>scénario</w:t>
      </w:r>
      <w:proofErr w:type="gramEnd"/>
      <w:r>
        <w:t xml:space="preserve"> 2 : l’offre d’achat ne les couvre pas. Dans ce cas, il y a un déficit qui est pris en charge à 49%* par l’epfl et 51% par les collectivités. </w:t>
      </w:r>
    </w:p>
    <w:p w14:paraId="1F320BF2" w14:textId="77777777" w:rsidR="00677760" w:rsidRDefault="00677760" w:rsidP="00677760">
      <w:pPr>
        <w:rPr>
          <w:i/>
          <w:iCs/>
        </w:rPr>
      </w:pPr>
    </w:p>
    <w:p w14:paraId="611E5914" w14:textId="1CAFCC01" w:rsidR="00677760" w:rsidRDefault="00677760" w:rsidP="00677760">
      <w:r w:rsidRPr="00677760">
        <w:rPr>
          <w:i/>
          <w:iCs/>
        </w:rPr>
        <w:t>*</w:t>
      </w:r>
      <w:r w:rsidRPr="00677760">
        <w:rPr>
          <w:i/>
          <w:iCs/>
        </w:rPr>
        <w:t xml:space="preserve"> Prise en charge plafonnée à 49% du déficit et entre 10 et 20% du prix de revient.</w:t>
      </w:r>
    </w:p>
    <w:p w14:paraId="681B536D" w14:textId="77777777" w:rsidR="00677760" w:rsidRDefault="00677760" w:rsidP="00677760"/>
    <w:p w14:paraId="605A69D8" w14:textId="0875D3B9" w:rsidR="00677760" w:rsidRDefault="00677760" w:rsidP="00677760">
      <w:r>
        <w:t xml:space="preserve">Encart : </w:t>
      </w:r>
      <w:r>
        <w:t>Les avantages financiers de l’epfl du Dauphiné</w:t>
      </w:r>
    </w:p>
    <w:p w14:paraId="2F34B0D1" w14:textId="0C80E47C" w:rsidR="00677760" w:rsidRDefault="00677760" w:rsidP="00677760">
      <w:pPr>
        <w:pStyle w:val="Paragraphedeliste"/>
        <w:numPr>
          <w:ilvl w:val="0"/>
          <w:numId w:val="10"/>
        </w:numPr>
      </w:pPr>
      <w:r>
        <w:t>Pas de préfinancement par la collectivité</w:t>
      </w:r>
    </w:p>
    <w:p w14:paraId="0A609023" w14:textId="47CA25D0" w:rsidR="00677760" w:rsidRDefault="00677760" w:rsidP="00677760">
      <w:pPr>
        <w:pStyle w:val="Paragraphedeliste"/>
        <w:numPr>
          <w:ilvl w:val="0"/>
          <w:numId w:val="10"/>
        </w:numPr>
      </w:pPr>
      <w:r>
        <w:t>Ingénierie foncière</w:t>
      </w:r>
      <w:r>
        <w:t xml:space="preserve"> </w:t>
      </w:r>
      <w:r>
        <w:t>interne offerte</w:t>
      </w:r>
    </w:p>
    <w:p w14:paraId="7AF97FB8" w14:textId="31198251" w:rsidR="00677760" w:rsidRDefault="00677760" w:rsidP="00677760">
      <w:pPr>
        <w:pStyle w:val="Paragraphedeliste"/>
        <w:numPr>
          <w:ilvl w:val="0"/>
          <w:numId w:val="10"/>
        </w:numPr>
      </w:pPr>
      <w:r>
        <w:t>Pas de frais de portage</w:t>
      </w:r>
    </w:p>
    <w:p w14:paraId="0E703526" w14:textId="3AA92A87" w:rsidR="00677760" w:rsidRDefault="00677760" w:rsidP="00677760">
      <w:pPr>
        <w:pStyle w:val="Paragraphedeliste"/>
        <w:numPr>
          <w:ilvl w:val="0"/>
          <w:numId w:val="10"/>
        </w:numPr>
      </w:pPr>
      <w:r>
        <w:t>Détermination du prix de</w:t>
      </w:r>
      <w:r>
        <w:t xml:space="preserve"> </w:t>
      </w:r>
      <w:r>
        <w:t>revient à l’Euro constant</w:t>
      </w:r>
    </w:p>
    <w:p w14:paraId="69F9B87B" w14:textId="488E0C76" w:rsidR="003C5AD1" w:rsidRDefault="00677760" w:rsidP="00677760">
      <w:pPr>
        <w:pStyle w:val="Paragraphedeliste"/>
        <w:numPr>
          <w:ilvl w:val="0"/>
          <w:numId w:val="10"/>
        </w:numPr>
      </w:pPr>
      <w:r>
        <w:t>Participation au déficit</w:t>
      </w:r>
      <w:r>
        <w:t xml:space="preserve"> </w:t>
      </w:r>
      <w:r>
        <w:t>foncier des opérations</w:t>
      </w:r>
    </w:p>
    <w:p w14:paraId="4F9BB28A" w14:textId="77777777" w:rsidR="00677760" w:rsidRDefault="00677760" w:rsidP="00677760"/>
    <w:p w14:paraId="1E0910DA" w14:textId="77777777" w:rsidR="00677760" w:rsidRDefault="00677760" w:rsidP="00677760"/>
    <w:p w14:paraId="15877884" w14:textId="5E45263C" w:rsidR="00677760" w:rsidRDefault="00677760" w:rsidP="00677760">
      <w:pPr>
        <w:pStyle w:val="Titre2"/>
      </w:pPr>
      <w:r>
        <w:t>Contacts</w:t>
      </w:r>
    </w:p>
    <w:p w14:paraId="6DB40072" w14:textId="2A6B0452" w:rsidR="00677760" w:rsidRDefault="00677760" w:rsidP="00661C16">
      <w:pPr>
        <w:pStyle w:val="Titre3"/>
      </w:pPr>
      <w:r>
        <w:t>2 pôles opérationnels</w:t>
      </w:r>
    </w:p>
    <w:p w14:paraId="77B0D3FA" w14:textId="77777777" w:rsidR="00677760" w:rsidRPr="00677760" w:rsidRDefault="00677760" w:rsidP="00677760">
      <w:pPr>
        <w:rPr>
          <w:lang w:val="en-IE"/>
        </w:rPr>
      </w:pPr>
      <w:r w:rsidRPr="00677760">
        <w:rPr>
          <w:lang w:val="en-IE"/>
        </w:rPr>
        <w:t xml:space="preserve">Requalification </w:t>
      </w:r>
      <w:proofErr w:type="spellStart"/>
      <w:r w:rsidRPr="00677760">
        <w:rPr>
          <w:lang w:val="en-IE"/>
        </w:rPr>
        <w:t>foncière</w:t>
      </w:r>
      <w:proofErr w:type="spellEnd"/>
      <w:r w:rsidRPr="00677760">
        <w:rPr>
          <w:lang w:val="en-IE"/>
        </w:rPr>
        <w:t xml:space="preserve"> et gestion </w:t>
      </w:r>
      <w:proofErr w:type="spellStart"/>
      <w:r w:rsidRPr="00677760">
        <w:rPr>
          <w:lang w:val="en-IE"/>
        </w:rPr>
        <w:t>transitoire</w:t>
      </w:r>
      <w:proofErr w:type="spellEnd"/>
    </w:p>
    <w:p w14:paraId="55C10645" w14:textId="77777777" w:rsidR="00677760" w:rsidRPr="00677760" w:rsidRDefault="00677760" w:rsidP="00677760">
      <w:pPr>
        <w:rPr>
          <w:lang w:val="en-IE"/>
        </w:rPr>
      </w:pPr>
      <w:r w:rsidRPr="00677760">
        <w:rPr>
          <w:lang w:val="en-IE"/>
        </w:rPr>
        <w:t>Cédric COATTRENEC</w:t>
      </w:r>
    </w:p>
    <w:p w14:paraId="691A66FF" w14:textId="77777777" w:rsidR="00677760" w:rsidRPr="00677760" w:rsidRDefault="00677760" w:rsidP="00677760">
      <w:pPr>
        <w:rPr>
          <w:lang w:val="en-IE"/>
        </w:rPr>
      </w:pPr>
      <w:r w:rsidRPr="00677760">
        <w:rPr>
          <w:lang w:val="en-IE"/>
        </w:rPr>
        <w:t>07 72 22 28 10</w:t>
      </w:r>
    </w:p>
    <w:p w14:paraId="34EE2DFD" w14:textId="77777777" w:rsidR="00677760" w:rsidRPr="00677760" w:rsidRDefault="00677760" w:rsidP="00677760">
      <w:pPr>
        <w:rPr>
          <w:lang w:val="en-IE"/>
        </w:rPr>
      </w:pPr>
      <w:r w:rsidRPr="00677760">
        <w:rPr>
          <w:lang w:val="en-IE"/>
        </w:rPr>
        <w:t>cedric.coattrenec@epfl-dauphine.fr</w:t>
      </w:r>
    </w:p>
    <w:p w14:paraId="30670539" w14:textId="77777777" w:rsidR="00677760" w:rsidRPr="00677760" w:rsidRDefault="00677760" w:rsidP="00677760">
      <w:pPr>
        <w:rPr>
          <w:lang w:val="en-IE"/>
        </w:rPr>
      </w:pPr>
    </w:p>
    <w:p w14:paraId="7B402C07" w14:textId="77777777" w:rsidR="00677760" w:rsidRPr="00677760" w:rsidRDefault="00677760" w:rsidP="00677760">
      <w:pPr>
        <w:rPr>
          <w:lang w:val="en-IE"/>
        </w:rPr>
      </w:pPr>
      <w:r w:rsidRPr="00677760">
        <w:rPr>
          <w:lang w:val="en-IE"/>
        </w:rPr>
        <w:lastRenderedPageBreak/>
        <w:t xml:space="preserve">Action </w:t>
      </w:r>
      <w:proofErr w:type="spellStart"/>
      <w:r w:rsidRPr="00677760">
        <w:rPr>
          <w:lang w:val="en-IE"/>
        </w:rPr>
        <w:t>foncière</w:t>
      </w:r>
      <w:proofErr w:type="spellEnd"/>
      <w:r w:rsidRPr="00677760">
        <w:rPr>
          <w:lang w:val="en-IE"/>
        </w:rPr>
        <w:t xml:space="preserve"> et </w:t>
      </w:r>
      <w:proofErr w:type="spellStart"/>
      <w:r w:rsidRPr="00677760">
        <w:rPr>
          <w:lang w:val="en-IE"/>
        </w:rPr>
        <w:t>développement</w:t>
      </w:r>
      <w:proofErr w:type="spellEnd"/>
    </w:p>
    <w:p w14:paraId="67E5FDF4" w14:textId="77777777" w:rsidR="00677760" w:rsidRPr="00677760" w:rsidRDefault="00677760" w:rsidP="00677760">
      <w:pPr>
        <w:rPr>
          <w:lang w:val="en-IE"/>
        </w:rPr>
      </w:pPr>
      <w:r w:rsidRPr="00677760">
        <w:rPr>
          <w:lang w:val="en-IE"/>
        </w:rPr>
        <w:t>Maryline CAILLEUX</w:t>
      </w:r>
    </w:p>
    <w:p w14:paraId="7D4C6BC1" w14:textId="77777777" w:rsidR="00677760" w:rsidRPr="00677760" w:rsidRDefault="00677760" w:rsidP="00677760">
      <w:pPr>
        <w:rPr>
          <w:lang w:val="en-IE"/>
        </w:rPr>
      </w:pPr>
      <w:r w:rsidRPr="00677760">
        <w:rPr>
          <w:lang w:val="en-IE"/>
        </w:rPr>
        <w:t xml:space="preserve">06 49 10 94 14 </w:t>
      </w:r>
    </w:p>
    <w:p w14:paraId="776D8FF2" w14:textId="74B98101" w:rsidR="00677760" w:rsidRDefault="00661C16" w:rsidP="00677760">
      <w:pPr>
        <w:rPr>
          <w:lang w:val="en-IE"/>
        </w:rPr>
      </w:pPr>
      <w:hyperlink r:id="rId5" w:history="1">
        <w:r w:rsidRPr="007A6E47">
          <w:rPr>
            <w:rStyle w:val="Lienhypertexte"/>
            <w:lang w:val="en-IE"/>
          </w:rPr>
          <w:t>maryline.cailleux@epfl-dauphine.fr</w:t>
        </w:r>
      </w:hyperlink>
    </w:p>
    <w:p w14:paraId="77FD4B24" w14:textId="77777777" w:rsidR="00661C16" w:rsidRDefault="00661C16" w:rsidP="00677760">
      <w:pPr>
        <w:rPr>
          <w:lang w:val="en-IE"/>
        </w:rPr>
      </w:pPr>
    </w:p>
    <w:p w14:paraId="05B23AC5" w14:textId="77777777" w:rsidR="00661C16" w:rsidRDefault="00661C16" w:rsidP="00677760"/>
    <w:p w14:paraId="37EA0C08" w14:textId="5AFBB742" w:rsidR="00661C16" w:rsidRDefault="00661C16" w:rsidP="00661C16">
      <w:pPr>
        <w:pStyle w:val="Titre3"/>
      </w:pPr>
      <w:r w:rsidRPr="00661C16">
        <w:t>Vos référents de territoire</w:t>
      </w:r>
    </w:p>
    <w:p w14:paraId="02FC5112" w14:textId="77777777" w:rsidR="00661C16" w:rsidRDefault="00661C16" w:rsidP="00661C16">
      <w:r>
        <w:t>Rémi HENRY</w:t>
      </w:r>
    </w:p>
    <w:p w14:paraId="24BECA40" w14:textId="77777777" w:rsidR="00661C16" w:rsidRDefault="00661C16" w:rsidP="00661C16">
      <w:r>
        <w:t xml:space="preserve">Communauté de communes de </w:t>
      </w:r>
      <w:proofErr w:type="spellStart"/>
      <w:r>
        <w:t>Briève</w:t>
      </w:r>
      <w:proofErr w:type="spellEnd"/>
      <w:r>
        <w:t xml:space="preserve"> </w:t>
      </w:r>
      <w:proofErr w:type="gramStart"/>
      <w:r>
        <w:t>Est  et</w:t>
      </w:r>
      <w:proofErr w:type="gramEnd"/>
    </w:p>
    <w:p w14:paraId="4661C142" w14:textId="77777777" w:rsidR="00661C16" w:rsidRDefault="00661C16" w:rsidP="00661C16">
      <w:r>
        <w:t>Communauté d’Agglomération du Pays Voironnais</w:t>
      </w:r>
    </w:p>
    <w:p w14:paraId="2F3FE0D0" w14:textId="77777777" w:rsidR="00661C16" w:rsidRDefault="00661C16" w:rsidP="00661C16">
      <w:proofErr w:type="gramStart"/>
      <w:r>
        <w:t>remi.henry@epfl-dauphine.fr  -</w:t>
      </w:r>
      <w:proofErr w:type="gramEnd"/>
      <w:r>
        <w:t xml:space="preserve">  06 49 10 93 23</w:t>
      </w:r>
    </w:p>
    <w:p w14:paraId="01842888" w14:textId="77777777" w:rsidR="00661C16" w:rsidRDefault="00661C16" w:rsidP="00661C16"/>
    <w:p w14:paraId="40A04B40" w14:textId="77777777" w:rsidR="00661C16" w:rsidRDefault="00661C16" w:rsidP="00661C16">
      <w:r>
        <w:t>Stéphane EMERY</w:t>
      </w:r>
    </w:p>
    <w:p w14:paraId="6073BF39" w14:textId="77777777" w:rsidR="00661C16" w:rsidRDefault="00661C16" w:rsidP="00661C16">
      <w:r>
        <w:t>Grenoble-Alpes Métropole</w:t>
      </w:r>
    </w:p>
    <w:p w14:paraId="537BD9E7" w14:textId="409E1A1D" w:rsidR="00661C16" w:rsidRDefault="00661C16" w:rsidP="00661C16">
      <w:proofErr w:type="spellStart"/>
      <w:proofErr w:type="gramStart"/>
      <w:r w:rsidRPr="00661C16">
        <w:rPr>
          <w:lang w:val="en-IE"/>
        </w:rPr>
        <w:t>stephane.emery</w:t>
      </w:r>
      <w:proofErr w:type="spellEnd"/>
      <w:r>
        <w:t>@epfl-dauphine.fr  -</w:t>
      </w:r>
      <w:proofErr w:type="gramEnd"/>
      <w:r>
        <w:t xml:space="preserve">  07 86 15 08 31</w:t>
      </w:r>
    </w:p>
    <w:p w14:paraId="7AE36B59" w14:textId="77777777" w:rsidR="00661C16" w:rsidRDefault="00661C16" w:rsidP="00661C16"/>
    <w:p w14:paraId="516357D8" w14:textId="77777777" w:rsidR="00661C16" w:rsidRDefault="00661C16" w:rsidP="00661C16">
      <w:r>
        <w:t>Lisa PIRIS</w:t>
      </w:r>
    </w:p>
    <w:p w14:paraId="6B2DED02" w14:textId="77777777" w:rsidR="00661C16" w:rsidRDefault="00661C16" w:rsidP="00661C16">
      <w:r>
        <w:t>Communauté de communes Saint Marcellin Vercors Isère</w:t>
      </w:r>
    </w:p>
    <w:p w14:paraId="5BEA4303" w14:textId="77777777" w:rsidR="00661C16" w:rsidRDefault="00661C16" w:rsidP="00661C16">
      <w:proofErr w:type="gramStart"/>
      <w:r>
        <w:t>lisa.piris@epfl-dauphine.fr  -</w:t>
      </w:r>
      <w:proofErr w:type="gramEnd"/>
      <w:r>
        <w:t xml:space="preserve">  07 88 66 27 57</w:t>
      </w:r>
    </w:p>
    <w:p w14:paraId="1D1693BB" w14:textId="77777777" w:rsidR="00661C16" w:rsidRDefault="00661C16" w:rsidP="00661C16"/>
    <w:p w14:paraId="4519A979" w14:textId="77777777" w:rsidR="00661C16" w:rsidRDefault="00661C16" w:rsidP="00661C16">
      <w:r>
        <w:t xml:space="preserve">Hélène REYNAUD </w:t>
      </w:r>
    </w:p>
    <w:p w14:paraId="59E994A6" w14:textId="3637745E" w:rsidR="00661C16" w:rsidRDefault="00661C16" w:rsidP="00661C16">
      <w:r>
        <w:t>Communauté de communes du Massif du Vercors</w:t>
      </w:r>
      <w:r>
        <w:t xml:space="preserve"> </w:t>
      </w:r>
      <w:r>
        <w:t>et projets complexes</w:t>
      </w:r>
    </w:p>
    <w:p w14:paraId="70F88E40" w14:textId="77777777" w:rsidR="00661C16" w:rsidRDefault="00661C16" w:rsidP="00661C16">
      <w:proofErr w:type="gramStart"/>
      <w:r>
        <w:t>helene.reynaud@epfl-dauphine.fr  -</w:t>
      </w:r>
      <w:proofErr w:type="gramEnd"/>
      <w:r>
        <w:t xml:space="preserve">  07 87 27 99 75</w:t>
      </w:r>
    </w:p>
    <w:p w14:paraId="01FB4E9B" w14:textId="77777777" w:rsidR="00661C16" w:rsidRDefault="00661C16" w:rsidP="00661C16"/>
    <w:p w14:paraId="0A762750" w14:textId="77777777" w:rsidR="00661C16" w:rsidRDefault="00661C16" w:rsidP="00661C16">
      <w:r>
        <w:t xml:space="preserve">Emma JOLY </w:t>
      </w:r>
    </w:p>
    <w:p w14:paraId="71CED77D" w14:textId="77777777" w:rsidR="00661C16" w:rsidRDefault="00661C16" w:rsidP="00661C16">
      <w:r>
        <w:t xml:space="preserve">Communauté de </w:t>
      </w:r>
      <w:proofErr w:type="spellStart"/>
      <w:r>
        <w:t>communues</w:t>
      </w:r>
      <w:proofErr w:type="spellEnd"/>
      <w:r>
        <w:t xml:space="preserve"> Le Grésivaudan</w:t>
      </w:r>
    </w:p>
    <w:p w14:paraId="272DD5CA" w14:textId="77777777" w:rsidR="00661C16" w:rsidRDefault="00661C16" w:rsidP="00661C16">
      <w:proofErr w:type="gramStart"/>
      <w:r>
        <w:t>emma.joly@epfl-dauphine.fr  -</w:t>
      </w:r>
      <w:proofErr w:type="gramEnd"/>
      <w:r>
        <w:t xml:space="preserve">  07 89 06 39 00</w:t>
      </w:r>
    </w:p>
    <w:p w14:paraId="246F7822" w14:textId="77777777" w:rsidR="00661C16" w:rsidRDefault="00661C16" w:rsidP="00661C16"/>
    <w:p w14:paraId="1AA887EE" w14:textId="77777777" w:rsidR="00D974AA" w:rsidRDefault="00D974AA" w:rsidP="00661C16"/>
    <w:p w14:paraId="352AFC7D" w14:textId="1A229190" w:rsidR="000D624D" w:rsidRDefault="000D624D" w:rsidP="00661C16">
      <w:r>
        <w:t>www.epfl-dauphine.fr</w:t>
      </w:r>
    </w:p>
    <w:p w14:paraId="63606A58" w14:textId="77777777" w:rsidR="00661C16" w:rsidRDefault="00661C16" w:rsidP="00661C16"/>
    <w:p w14:paraId="718373BB" w14:textId="77777777" w:rsidR="00661C16" w:rsidRPr="003C5AD1" w:rsidRDefault="00661C16" w:rsidP="00677760"/>
    <w:sectPr w:rsidR="00661C16" w:rsidRPr="003C5A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T Sans">
    <w:altName w:val="Arial"/>
    <w:charset w:val="00"/>
    <w:family w:val="swiss"/>
    <w:pitch w:val="variable"/>
    <w:sig w:usb0="A00002E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877FB"/>
    <w:multiLevelType w:val="hybridMultilevel"/>
    <w:tmpl w:val="3C40CE34"/>
    <w:lvl w:ilvl="0" w:tplc="B87E417C">
      <w:start w:val="7"/>
      <w:numFmt w:val="bullet"/>
      <w:lvlText w:val="-"/>
      <w:lvlJc w:val="left"/>
      <w:pPr>
        <w:ind w:left="720" w:hanging="360"/>
      </w:pPr>
      <w:rPr>
        <w:rFonts w:ascii="PT Sans" w:eastAsiaTheme="minorHAnsi" w:hAnsi="PT San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0A235F"/>
    <w:multiLevelType w:val="hybridMultilevel"/>
    <w:tmpl w:val="465CB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3832B8"/>
    <w:multiLevelType w:val="hybridMultilevel"/>
    <w:tmpl w:val="87E26464"/>
    <w:lvl w:ilvl="0" w:tplc="B87E417C">
      <w:start w:val="7"/>
      <w:numFmt w:val="bullet"/>
      <w:lvlText w:val="-"/>
      <w:lvlJc w:val="left"/>
      <w:pPr>
        <w:ind w:left="720" w:hanging="360"/>
      </w:pPr>
      <w:rPr>
        <w:rFonts w:ascii="PT Sans" w:eastAsiaTheme="minorHAnsi" w:hAnsi="PT San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4D4055"/>
    <w:multiLevelType w:val="hybridMultilevel"/>
    <w:tmpl w:val="ED125C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5EE7DCC"/>
    <w:multiLevelType w:val="hybridMultilevel"/>
    <w:tmpl w:val="7C763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8771B26"/>
    <w:multiLevelType w:val="hybridMultilevel"/>
    <w:tmpl w:val="94505692"/>
    <w:lvl w:ilvl="0" w:tplc="B87E417C">
      <w:start w:val="7"/>
      <w:numFmt w:val="bullet"/>
      <w:lvlText w:val="-"/>
      <w:lvlJc w:val="left"/>
      <w:pPr>
        <w:ind w:left="720" w:hanging="360"/>
      </w:pPr>
      <w:rPr>
        <w:rFonts w:ascii="PT Sans" w:eastAsiaTheme="minorHAnsi" w:hAnsi="PT San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EF76E49"/>
    <w:multiLevelType w:val="hybridMultilevel"/>
    <w:tmpl w:val="79DC8B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225003"/>
    <w:multiLevelType w:val="hybridMultilevel"/>
    <w:tmpl w:val="9BFA55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39A5C3A"/>
    <w:multiLevelType w:val="hybridMultilevel"/>
    <w:tmpl w:val="ED125C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6E47C94"/>
    <w:multiLevelType w:val="hybridMultilevel"/>
    <w:tmpl w:val="44167F94"/>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56088973">
    <w:abstractNumId w:val="4"/>
  </w:num>
  <w:num w:numId="2" w16cid:durableId="212078574">
    <w:abstractNumId w:val="6"/>
  </w:num>
  <w:num w:numId="3" w16cid:durableId="1192648929">
    <w:abstractNumId w:val="2"/>
  </w:num>
  <w:num w:numId="4" w16cid:durableId="2037995240">
    <w:abstractNumId w:val="5"/>
  </w:num>
  <w:num w:numId="5" w16cid:durableId="823551304">
    <w:abstractNumId w:val="3"/>
  </w:num>
  <w:num w:numId="6" w16cid:durableId="613174653">
    <w:abstractNumId w:val="0"/>
  </w:num>
  <w:num w:numId="7" w16cid:durableId="304773188">
    <w:abstractNumId w:val="9"/>
  </w:num>
  <w:num w:numId="8" w16cid:durableId="1084648137">
    <w:abstractNumId w:val="7"/>
  </w:num>
  <w:num w:numId="9" w16cid:durableId="822622662">
    <w:abstractNumId w:val="1"/>
  </w:num>
  <w:num w:numId="10" w16cid:durableId="14348634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2E3"/>
    <w:rsid w:val="000D624D"/>
    <w:rsid w:val="001B282A"/>
    <w:rsid w:val="003C5AD1"/>
    <w:rsid w:val="003D0D2D"/>
    <w:rsid w:val="004E02E3"/>
    <w:rsid w:val="004E4901"/>
    <w:rsid w:val="00661C16"/>
    <w:rsid w:val="00677760"/>
    <w:rsid w:val="0072393F"/>
    <w:rsid w:val="007D51FF"/>
    <w:rsid w:val="00AB7F69"/>
    <w:rsid w:val="00C222EC"/>
    <w:rsid w:val="00D974AA"/>
    <w:rsid w:val="00E317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C6093"/>
  <w15:chartTrackingRefBased/>
  <w15:docId w15:val="{10D58437-9B01-4D89-B67E-3F7ACBB5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T Sans" w:eastAsiaTheme="minorHAnsi" w:hAnsi="PT Sans" w:cstheme="minorBidi"/>
        <w:kern w:val="2"/>
        <w:sz w:val="24"/>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1FF"/>
    <w:pPr>
      <w:spacing w:after="0" w:line="240" w:lineRule="auto"/>
    </w:pPr>
  </w:style>
  <w:style w:type="paragraph" w:styleId="Titre1">
    <w:name w:val="heading 1"/>
    <w:basedOn w:val="Normal"/>
    <w:next w:val="Normal"/>
    <w:link w:val="Titre1Car"/>
    <w:uiPriority w:val="9"/>
    <w:qFormat/>
    <w:rsid w:val="00AB7F69"/>
    <w:pPr>
      <w:keepNext/>
      <w:keepLines/>
      <w:spacing w:before="120" w:after="80"/>
      <w:jc w:val="center"/>
      <w:outlineLvl w:val="0"/>
    </w:pPr>
    <w:rPr>
      <w:rFonts w:eastAsiaTheme="majorEastAsia" w:cstheme="majorBidi"/>
      <w:b/>
      <w:bCs/>
      <w:color w:val="365F91" w:themeColor="accent1" w:themeShade="BF"/>
      <w:sz w:val="36"/>
      <w:szCs w:val="36"/>
    </w:rPr>
  </w:style>
  <w:style w:type="paragraph" w:styleId="Titre2">
    <w:name w:val="heading 2"/>
    <w:basedOn w:val="Normal"/>
    <w:next w:val="Normal"/>
    <w:link w:val="Titre2Car"/>
    <w:uiPriority w:val="9"/>
    <w:unhideWhenUsed/>
    <w:qFormat/>
    <w:rsid w:val="00AB7F69"/>
    <w:pPr>
      <w:keepNext/>
      <w:keepLines/>
      <w:spacing w:before="160" w:after="80"/>
      <w:outlineLvl w:val="1"/>
    </w:pPr>
    <w:rPr>
      <w:rFonts w:eastAsiaTheme="majorEastAsia" w:cstheme="majorBidi"/>
      <w:b/>
      <w:bCs/>
      <w:color w:val="365F91" w:themeColor="accent1" w:themeShade="BF"/>
      <w:sz w:val="32"/>
      <w:szCs w:val="32"/>
    </w:rPr>
  </w:style>
  <w:style w:type="paragraph" w:styleId="Titre3">
    <w:name w:val="heading 3"/>
    <w:basedOn w:val="Normal"/>
    <w:next w:val="Normal"/>
    <w:link w:val="Titre3Car"/>
    <w:uiPriority w:val="9"/>
    <w:unhideWhenUsed/>
    <w:qFormat/>
    <w:rsid w:val="00AB7F69"/>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4E02E3"/>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Titre5">
    <w:name w:val="heading 5"/>
    <w:basedOn w:val="Normal"/>
    <w:next w:val="Normal"/>
    <w:link w:val="Titre5Car"/>
    <w:uiPriority w:val="9"/>
    <w:semiHidden/>
    <w:unhideWhenUsed/>
    <w:qFormat/>
    <w:rsid w:val="004E02E3"/>
    <w:pPr>
      <w:keepNext/>
      <w:keepLines/>
      <w:spacing w:before="80" w:after="40"/>
      <w:outlineLvl w:val="4"/>
    </w:pPr>
    <w:rPr>
      <w:rFonts w:asciiTheme="minorHAnsi" w:eastAsiaTheme="majorEastAsia" w:hAnsiTheme="minorHAnsi" w:cstheme="majorBidi"/>
      <w:color w:val="365F91" w:themeColor="accent1" w:themeShade="BF"/>
    </w:rPr>
  </w:style>
  <w:style w:type="paragraph" w:styleId="Titre6">
    <w:name w:val="heading 6"/>
    <w:basedOn w:val="Normal"/>
    <w:next w:val="Normal"/>
    <w:link w:val="Titre6Car"/>
    <w:uiPriority w:val="9"/>
    <w:semiHidden/>
    <w:unhideWhenUsed/>
    <w:qFormat/>
    <w:rsid w:val="004E02E3"/>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4E02E3"/>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4E02E3"/>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4E02E3"/>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7F69"/>
    <w:rPr>
      <w:rFonts w:eastAsiaTheme="majorEastAsia" w:cstheme="majorBidi"/>
      <w:b/>
      <w:bCs/>
      <w:color w:val="365F91" w:themeColor="accent1" w:themeShade="BF"/>
      <w:sz w:val="36"/>
      <w:szCs w:val="36"/>
    </w:rPr>
  </w:style>
  <w:style w:type="character" w:customStyle="1" w:styleId="Titre2Car">
    <w:name w:val="Titre 2 Car"/>
    <w:basedOn w:val="Policepardfaut"/>
    <w:link w:val="Titre2"/>
    <w:uiPriority w:val="9"/>
    <w:rsid w:val="00AB7F69"/>
    <w:rPr>
      <w:rFonts w:eastAsiaTheme="majorEastAsia" w:cstheme="majorBidi"/>
      <w:b/>
      <w:bCs/>
      <w:color w:val="365F91" w:themeColor="accent1" w:themeShade="BF"/>
      <w:sz w:val="32"/>
      <w:szCs w:val="32"/>
    </w:rPr>
  </w:style>
  <w:style w:type="character" w:customStyle="1" w:styleId="Titre3Car">
    <w:name w:val="Titre 3 Car"/>
    <w:basedOn w:val="Policepardfaut"/>
    <w:link w:val="Titre3"/>
    <w:uiPriority w:val="9"/>
    <w:rsid w:val="00AB7F69"/>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4E02E3"/>
    <w:rPr>
      <w:rFonts w:asciiTheme="minorHAnsi" w:eastAsiaTheme="majorEastAsia" w:hAnsiTheme="minorHAnsi" w:cstheme="majorBidi"/>
      <w:i/>
      <w:iCs/>
      <w:color w:val="365F91" w:themeColor="accent1" w:themeShade="BF"/>
    </w:rPr>
  </w:style>
  <w:style w:type="character" w:customStyle="1" w:styleId="Titre5Car">
    <w:name w:val="Titre 5 Car"/>
    <w:basedOn w:val="Policepardfaut"/>
    <w:link w:val="Titre5"/>
    <w:uiPriority w:val="9"/>
    <w:semiHidden/>
    <w:rsid w:val="004E02E3"/>
    <w:rPr>
      <w:rFonts w:asciiTheme="minorHAnsi" w:eastAsiaTheme="majorEastAsia" w:hAnsiTheme="minorHAnsi" w:cstheme="majorBidi"/>
      <w:color w:val="365F91" w:themeColor="accent1" w:themeShade="BF"/>
    </w:rPr>
  </w:style>
  <w:style w:type="character" w:customStyle="1" w:styleId="Titre6Car">
    <w:name w:val="Titre 6 Car"/>
    <w:basedOn w:val="Policepardfaut"/>
    <w:link w:val="Titre6"/>
    <w:uiPriority w:val="9"/>
    <w:semiHidden/>
    <w:rsid w:val="004E02E3"/>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4E02E3"/>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4E02E3"/>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4E02E3"/>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4E02E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E02E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E02E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E02E3"/>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4E02E3"/>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4E02E3"/>
    <w:rPr>
      <w:i/>
      <w:iCs/>
      <w:color w:val="404040" w:themeColor="text1" w:themeTint="BF"/>
    </w:rPr>
  </w:style>
  <w:style w:type="paragraph" w:styleId="Paragraphedeliste">
    <w:name w:val="List Paragraph"/>
    <w:basedOn w:val="Normal"/>
    <w:uiPriority w:val="34"/>
    <w:qFormat/>
    <w:rsid w:val="004E02E3"/>
    <w:pPr>
      <w:ind w:left="720"/>
      <w:contextualSpacing/>
    </w:pPr>
  </w:style>
  <w:style w:type="character" w:styleId="Accentuationintense">
    <w:name w:val="Intense Emphasis"/>
    <w:basedOn w:val="Policepardfaut"/>
    <w:uiPriority w:val="21"/>
    <w:qFormat/>
    <w:rsid w:val="004E02E3"/>
    <w:rPr>
      <w:i/>
      <w:iCs/>
      <w:color w:val="365F91" w:themeColor="accent1" w:themeShade="BF"/>
    </w:rPr>
  </w:style>
  <w:style w:type="paragraph" w:styleId="Citationintense">
    <w:name w:val="Intense Quote"/>
    <w:basedOn w:val="Normal"/>
    <w:next w:val="Normal"/>
    <w:link w:val="CitationintenseCar"/>
    <w:uiPriority w:val="30"/>
    <w:qFormat/>
    <w:rsid w:val="004E02E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4E02E3"/>
    <w:rPr>
      <w:i/>
      <w:iCs/>
      <w:color w:val="365F91" w:themeColor="accent1" w:themeShade="BF"/>
    </w:rPr>
  </w:style>
  <w:style w:type="character" w:styleId="Rfrenceintense">
    <w:name w:val="Intense Reference"/>
    <w:basedOn w:val="Policepardfaut"/>
    <w:uiPriority w:val="32"/>
    <w:qFormat/>
    <w:rsid w:val="004E02E3"/>
    <w:rPr>
      <w:b/>
      <w:bCs/>
      <w:smallCaps/>
      <w:color w:val="365F91" w:themeColor="accent1" w:themeShade="BF"/>
      <w:spacing w:val="5"/>
    </w:rPr>
  </w:style>
  <w:style w:type="character" w:styleId="Lienhypertexte">
    <w:name w:val="Hyperlink"/>
    <w:basedOn w:val="Policepardfaut"/>
    <w:uiPriority w:val="99"/>
    <w:unhideWhenUsed/>
    <w:rsid w:val="00661C16"/>
    <w:rPr>
      <w:color w:val="0000FF" w:themeColor="hyperlink"/>
      <w:u w:val="single"/>
    </w:rPr>
  </w:style>
  <w:style w:type="character" w:styleId="Mentionnonrsolue">
    <w:name w:val="Unresolved Mention"/>
    <w:basedOn w:val="Policepardfaut"/>
    <w:uiPriority w:val="99"/>
    <w:semiHidden/>
    <w:unhideWhenUsed/>
    <w:rsid w:val="00661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yline.cailleux@epfl-dauphine.fr"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4F196850D997499DDCB5EB4FF2A3B3" ma:contentTypeVersion="16" ma:contentTypeDescription="Crée un document." ma:contentTypeScope="" ma:versionID="d8ac0492e939834c0067aec37ef9ae9a">
  <xsd:schema xmlns:xsd="http://www.w3.org/2001/XMLSchema" xmlns:xs="http://www.w3.org/2001/XMLSchema" xmlns:p="http://schemas.microsoft.com/office/2006/metadata/properties" xmlns:ns2="9a1ed448-d079-479e-a100-db2d8db67578" xmlns:ns3="ef19d977-cded-45a8-9b23-e151b27524ba" targetNamespace="http://schemas.microsoft.com/office/2006/metadata/properties" ma:root="true" ma:fieldsID="0b3480b14777275cf1677ea5899f8c7f" ns2:_="" ns3:_="">
    <xsd:import namespace="9a1ed448-d079-479e-a100-db2d8db67578"/>
    <xsd:import namespace="ef19d977-cded-45a8-9b23-e151b27524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OBSERVATION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1ed448-d079-479e-a100-db2d8db67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fbdd4bc-61cd-47ee-a65c-2b02dcb5e0d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OBSERVATIONS" ma:index="19" nillable="true" ma:displayName="OBSERVATIONS" ma:description="FACTURE DEJA REGLEE LE 29102021" ma:format="Dropdown" ma:internalName="OBSERVATIONS">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19d977-cded-45a8-9b23-e151b27524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b933f6-2f79-4ce8-a745-183b1a57de59}" ma:internalName="TaxCatchAll" ma:showField="CatchAllData" ma:web="ef19d977-cded-45a8-9b23-e151b27524b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1ed448-d079-479e-a100-db2d8db67578">
      <Terms xmlns="http://schemas.microsoft.com/office/infopath/2007/PartnerControls"/>
    </lcf76f155ced4ddcb4097134ff3c332f>
    <TaxCatchAll xmlns="ef19d977-cded-45a8-9b23-e151b27524ba" xsi:nil="true"/>
    <OBSERVATIONS xmlns="9a1ed448-d079-479e-a100-db2d8db67578" xsi:nil="true"/>
  </documentManagement>
</p:properties>
</file>

<file path=customXml/itemProps1.xml><?xml version="1.0" encoding="utf-8"?>
<ds:datastoreItem xmlns:ds="http://schemas.openxmlformats.org/officeDocument/2006/customXml" ds:itemID="{258423E8-9FEF-43A0-9DF9-61CD2607ADBB}"/>
</file>

<file path=customXml/itemProps2.xml><?xml version="1.0" encoding="utf-8"?>
<ds:datastoreItem xmlns:ds="http://schemas.openxmlformats.org/officeDocument/2006/customXml" ds:itemID="{1DA5EB29-5032-4022-9E74-254328EE10EC}"/>
</file>

<file path=customXml/itemProps3.xml><?xml version="1.0" encoding="utf-8"?>
<ds:datastoreItem xmlns:ds="http://schemas.openxmlformats.org/officeDocument/2006/customXml" ds:itemID="{5A5A77D2-B5C4-40A7-95F4-9B49D114377A}"/>
</file>

<file path=docProps/app.xml><?xml version="1.0" encoding="utf-8"?>
<Properties xmlns="http://schemas.openxmlformats.org/officeDocument/2006/extended-properties" xmlns:vt="http://schemas.openxmlformats.org/officeDocument/2006/docPropsVTypes">
  <Template>Normal</Template>
  <TotalTime>111</TotalTime>
  <Pages>5</Pages>
  <Words>1045</Words>
  <Characters>5753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CAPOGNA</dc:creator>
  <cp:keywords/>
  <dc:description/>
  <cp:lastModifiedBy>Aurélie CAPOGNA</cp:lastModifiedBy>
  <cp:revision>2</cp:revision>
  <dcterms:created xsi:type="dcterms:W3CDTF">2025-03-10T14:30:00Z</dcterms:created>
  <dcterms:modified xsi:type="dcterms:W3CDTF">2025-03-10T16:21:00Z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0x010100B84F196850D997499DDCB5EB4FF2A3B3</vt:lpwstr>
  </property>
</Properties>
</file>